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D2E8" w14:textId="77777777" w:rsidR="008B7AA2" w:rsidRDefault="00C7025C" w:rsidP="00C7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Повідомлення </w:t>
      </w:r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про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намір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здійснити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>встановлення економічно-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>обгрунтованих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 </w:t>
      </w:r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тарифів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на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виробництво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,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транспортування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,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постачання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теплової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енергії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та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встановлення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тарифу на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надання</w:t>
      </w:r>
      <w:proofErr w:type="spellEnd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послу</w:t>
      </w:r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>г</w:t>
      </w:r>
      <w:proofErr w:type="spellEnd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з </w:t>
      </w:r>
      <w:proofErr w:type="spellStart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>постачання</w:t>
      </w:r>
      <w:proofErr w:type="spellEnd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>теплової</w:t>
      </w:r>
      <w:proofErr w:type="spellEnd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>енергії</w:t>
      </w:r>
      <w:proofErr w:type="spellEnd"/>
      <w:r w:rsidR="008B7A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</w:p>
    <w:p w14:paraId="2500CFD8" w14:textId="77777777" w:rsidR="00C7025C" w:rsidRPr="00C7025C" w:rsidRDefault="008B7AA2" w:rsidP="00C70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на </w:t>
      </w:r>
      <w:r w:rsidR="00803A4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 період з </w:t>
      </w:r>
      <w:r w:rsidR="00B8063B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>1</w:t>
      </w:r>
      <w:r w:rsidR="00803A4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  жовтня  2025 року по  30 вересень 2026 року</w:t>
      </w:r>
    </w:p>
    <w:p w14:paraId="2B3268D6" w14:textId="77777777" w:rsidR="00C7025C" w:rsidRPr="00C7025C" w:rsidRDefault="008B7AA2" w:rsidP="00C7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для   </w:t>
      </w:r>
      <w:r w:rsidR="00C7025C" w:rsidRPr="00C7025C">
        <w:rPr>
          <w:rFonts w:ascii="Times New Roman" w:eastAsia="Times New Roman" w:hAnsi="Times New Roman" w:cs="Times New Roman"/>
          <w:b/>
          <w:bCs/>
          <w:sz w:val="25"/>
          <w:szCs w:val="25"/>
        </w:rPr>
        <w:t>КП «</w:t>
      </w:r>
      <w:r w:rsidR="00C7025C" w:rsidRPr="00C7025C">
        <w:rPr>
          <w:rFonts w:ascii="Times New Roman" w:eastAsia="Times New Roman" w:hAnsi="Times New Roman" w:cs="Times New Roman"/>
          <w:b/>
          <w:bCs/>
          <w:sz w:val="25"/>
          <w:szCs w:val="25"/>
          <w:lang w:val="uk-UA"/>
        </w:rPr>
        <w:t xml:space="preserve">ВУ ЖКГ-1» </w:t>
      </w:r>
    </w:p>
    <w:p w14:paraId="47ECABA3" w14:textId="77777777" w:rsidR="00B3639A" w:rsidRDefault="00B3639A">
      <w:pPr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14:paraId="4B45B574" w14:textId="77777777" w:rsidR="00B3639A" w:rsidRPr="008B7AA2" w:rsidRDefault="00C7025C" w:rsidP="007B1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T155Do00" w:hAnsi="TT155Do00" w:cs="TT155Do00"/>
          <w:sz w:val="24"/>
          <w:szCs w:val="24"/>
          <w:lang w:val="uk-UA"/>
        </w:rPr>
        <w:t xml:space="preserve">   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Відповідно до пункту 11 Порядку формування тарифів на теплову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енергію, її виробництво, транспортування та постачання, послуги з постачання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теплової енергії і постачання гарячої води, затвердженого постановою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Кабінету Міністрів України від 01 червня 2011 року № 869 «Про забезпечення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єдиного підходу до формування тарифів на комунальні послуги» (далі –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Постанова-869), з метою забезпечення відшкодування всіх економічно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обґрунтованих витрат, пов’язаних з виробництвом, транспортуванням та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постачанням теплової енергії, та відповідно наданням послуг з постачання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теплової енергії та постачання гарячої води, перегляд тарифів на теплову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енергію, її виробництво, транспортування та постачання, послуги з постачання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теплової енергії і постачання гарячої води та їх структури здійснюється</w:t>
      </w:r>
      <w:r w:rsidR="008B7AA2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уповноваженим органом кожного року (до початку опалювального періоду)</w:t>
      </w:r>
      <w:r w:rsidR="007B13F7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за заявою ліцензіата (суб’єкта господарювання).</w:t>
      </w:r>
    </w:p>
    <w:p w14:paraId="4C4EF004" w14:textId="77777777" w:rsidR="00B3639A" w:rsidRDefault="007B13F7" w:rsidP="007B1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Для виконання прийнятих рішень, </w:t>
      </w:r>
      <w:r w:rsidR="00AF7120" w:rsidRPr="008B7AA2">
        <w:rPr>
          <w:rFonts w:ascii="Times New Roman" w:hAnsi="Times New Roman" w:cs="Times New Roman"/>
          <w:sz w:val="26"/>
          <w:szCs w:val="26"/>
          <w:lang w:val="uk-UA"/>
        </w:rPr>
        <w:t>підприємство</w:t>
      </w:r>
      <w:r w:rsidR="008B7AA2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КП «ВУ ЖКГ-1»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, керуючись Порядком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формування тарифів на теплову енергію, її виробництво, транспортування та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постачання, послуги з постачання теплової енергії і постачання гарячої води,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затвердженого постановою Кабінету Міністрів України від 01 червня 2011 року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№ 869 “Про забезпечення єдиного підходу до формування тарифів на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комунальні послуги” (далі – Постанова-869), </w:t>
      </w:r>
      <w:r w:rsidR="008B7AA2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здійснило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розрах</w:t>
      </w:r>
      <w:r w:rsidR="008B7AA2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унок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тарифів на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послугу з постачання теплової енергії для споживачів м. </w:t>
      </w:r>
      <w:r w:rsidR="00AF7120" w:rsidRPr="008B7AA2">
        <w:rPr>
          <w:rFonts w:ascii="Times New Roman" w:hAnsi="Times New Roman" w:cs="Times New Roman"/>
          <w:sz w:val="26"/>
          <w:szCs w:val="26"/>
          <w:lang w:val="uk-UA"/>
        </w:rPr>
        <w:t>Узин.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Враховуючи те, що у відповідності до ст. 21 Закону України «Про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житлово-комунальні послуги» ціною послуги з постачання теплової енергії є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тариф на теплову енергію для споживача, який визначається як сума тарифів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на виробництво, транспортування та постачання теплової енергії,</w:t>
      </w:r>
      <w:r w:rsidR="00AF7120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підприємство КП «ВУ ЖКГ-1»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надає відповідну структуру тарифу на послугу з постачання</w:t>
      </w:r>
      <w:r w:rsidRPr="008B7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639A" w:rsidRPr="008B7AA2">
        <w:rPr>
          <w:rFonts w:ascii="Times New Roman" w:hAnsi="Times New Roman" w:cs="Times New Roman"/>
          <w:sz w:val="26"/>
          <w:szCs w:val="26"/>
          <w:lang w:val="uk-UA"/>
        </w:rPr>
        <w:t>теплової енергії.</w:t>
      </w:r>
    </w:p>
    <w:p w14:paraId="0B5AB13B" w14:textId="77777777" w:rsidR="0079159F" w:rsidRDefault="0079159F" w:rsidP="007B1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31"/>
        <w:gridCol w:w="1465"/>
        <w:gridCol w:w="1498"/>
      </w:tblGrid>
      <w:tr w:rsidR="0079159F" w:rsidRPr="0079159F" w14:paraId="15AB116D" w14:textId="77777777" w:rsidTr="0079159F">
        <w:trPr>
          <w:trHeight w:val="3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EDD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Структура</w:t>
            </w:r>
          </w:p>
        </w:tc>
      </w:tr>
      <w:tr w:rsidR="0079159F" w:rsidRPr="0079159F" w14:paraId="44C34690" w14:textId="77777777" w:rsidTr="0079159F">
        <w:trPr>
          <w:trHeight w:val="3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9C7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тарифів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послугу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постачання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енергії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споживачів</w:t>
            </w:r>
            <w:proofErr w:type="spellEnd"/>
          </w:p>
        </w:tc>
      </w:tr>
      <w:tr w:rsidR="0079159F" w:rsidRPr="0079159F" w14:paraId="7364874C" w14:textId="77777777" w:rsidTr="0079159F">
        <w:trPr>
          <w:trHeight w:val="3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D20A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КП "ВУ ЖКГ-1" </w:t>
            </w:r>
          </w:p>
        </w:tc>
      </w:tr>
      <w:tr w:rsidR="0079159F" w:rsidRPr="0079159F" w14:paraId="1964B524" w14:textId="77777777" w:rsidTr="0079159F">
        <w:trPr>
          <w:trHeight w:val="2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5B41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9159F" w:rsidRPr="0079159F" w14:paraId="4AB954A5" w14:textId="77777777" w:rsidTr="0079159F">
        <w:trPr>
          <w:trHeight w:val="148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85E88A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>№ з/п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36D464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7EED81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Для потреб        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A1400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Для потреб                    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бюджетних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установ</w:t>
            </w:r>
            <w:proofErr w:type="spell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E2F4C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Для потреб                    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інших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споживачів</w:t>
            </w:r>
            <w:proofErr w:type="spellEnd"/>
          </w:p>
        </w:tc>
      </w:tr>
      <w:tr w:rsidR="0079159F" w:rsidRPr="0079159F" w14:paraId="65953BFF" w14:textId="77777777" w:rsidTr="0079159F">
        <w:trPr>
          <w:trHeight w:val="72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11635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DC80B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03133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грн/Гкал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C5E40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грн/Гкал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8864E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грн/Гкал</w:t>
            </w:r>
          </w:p>
        </w:tc>
      </w:tr>
      <w:tr w:rsidR="0079159F" w:rsidRPr="0079159F" w14:paraId="0510F9A2" w14:textId="77777777" w:rsidTr="0079159F">
        <w:trPr>
          <w:trHeight w:val="39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2B816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Структура  тарифу на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теплову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енергію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грн/Гкал (без ПДВ)</w:t>
            </w:r>
          </w:p>
        </w:tc>
      </w:tr>
      <w:tr w:rsidR="0079159F" w:rsidRPr="0079159F" w14:paraId="140878D3" w14:textId="77777777" w:rsidTr="00CC7CD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76D1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2E41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Тариф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теплову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енергію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у тому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числі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7570C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2552,49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31C42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3894,55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AFF2F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3894,55</w:t>
            </w:r>
          </w:p>
        </w:tc>
      </w:tr>
      <w:tr w:rsidR="0079159F" w:rsidRPr="0079159F" w14:paraId="7B7E432A" w14:textId="77777777" w:rsidTr="00CC7CD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E5A2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4D6C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Тариф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виробництво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BEC58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2281,43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6CA14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3617,24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34080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3617,24</w:t>
            </w:r>
          </w:p>
        </w:tc>
      </w:tr>
      <w:tr w:rsidR="0079159F" w:rsidRPr="0079159F" w14:paraId="192AD575" w14:textId="77777777" w:rsidTr="00CC7CD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3AC34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209CC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Тариф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транспортування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EDF2E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243,45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4BC28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249,06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3193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249,06</w:t>
            </w:r>
          </w:p>
        </w:tc>
      </w:tr>
      <w:tr w:rsidR="0079159F" w:rsidRPr="0079159F" w14:paraId="3E0BD4A8" w14:textId="77777777" w:rsidTr="00CC7CD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4B9CC2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C97B3E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Тариф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постачання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289DF46" w14:textId="77777777" w:rsidR="0079159F" w:rsidRPr="00CC7CD7" w:rsidRDefault="00CC7CD7" w:rsidP="00020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27,6</w:t>
            </w:r>
            <w:r w:rsidR="000203B5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E4773E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28,25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5EE82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28,25</w:t>
            </w:r>
          </w:p>
        </w:tc>
      </w:tr>
      <w:tr w:rsidR="0079159F" w:rsidRPr="0079159F" w14:paraId="3BE67C3A" w14:textId="77777777" w:rsidTr="00CC7CD7">
        <w:trPr>
          <w:trHeight w:val="405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6EA0C4B" w14:textId="77777777" w:rsidR="0079159F" w:rsidRPr="0079159F" w:rsidRDefault="0079159F" w:rsidP="003D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9159F" w:rsidRPr="0079159F" w14:paraId="3D27C3B4" w14:textId="77777777" w:rsidTr="00CC7CD7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894E4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49DCF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Виробнича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собівартість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у т.ч.: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16E3C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2198,70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CC0AD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3424,10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88AF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2424,10</w:t>
            </w:r>
          </w:p>
        </w:tc>
      </w:tr>
      <w:tr w:rsidR="0079159F" w:rsidRPr="0079159F" w14:paraId="1D77E218" w14:textId="77777777" w:rsidTr="00CC7CD7">
        <w:trPr>
          <w:trHeight w:val="49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B9D0B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481DE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Прямі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матеріальні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у т.ч.: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6F770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1598,12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F8310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2823,49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23F4ED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2823,49</w:t>
            </w:r>
          </w:p>
        </w:tc>
      </w:tr>
      <w:tr w:rsidR="0079159F" w:rsidRPr="0079159F" w14:paraId="7A5B3709" w14:textId="77777777" w:rsidTr="00CC7CD7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97CD3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676C8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природний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газ (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постачання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транспортування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79F1E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1104,15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0FE7D0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2329,52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3CECF4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2329,52</w:t>
            </w:r>
          </w:p>
        </w:tc>
      </w:tr>
      <w:tr w:rsidR="0079159F" w:rsidRPr="0079159F" w14:paraId="7AE1EC21" w14:textId="77777777" w:rsidTr="00CC7CD7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B51C7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CFC5D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природний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газ (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розподіл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A30AF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210,63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3A8C8E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210,63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2F1267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210,63</w:t>
            </w:r>
          </w:p>
        </w:tc>
      </w:tr>
      <w:tr w:rsidR="0079159F" w:rsidRPr="0079159F" w14:paraId="4B4D6B07" w14:textId="77777777" w:rsidTr="00CC7CD7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B1C9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D5956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електроенергія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938F9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198,18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21B5E5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198,18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FEAD5C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198,18</w:t>
            </w:r>
          </w:p>
        </w:tc>
      </w:tr>
      <w:tr w:rsidR="0079159F" w:rsidRPr="0079159F" w14:paraId="5CD70735" w14:textId="77777777" w:rsidTr="00CC7CD7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FC5C1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271A1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покупна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вода для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технологічних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потреб та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DF258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F7176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3,68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498097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3,68</w:t>
            </w:r>
          </w:p>
        </w:tc>
      </w:tr>
      <w:tr w:rsidR="0079159F" w:rsidRPr="0079159F" w14:paraId="49857D6C" w14:textId="77777777" w:rsidTr="00CC7CD7">
        <w:trPr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5AB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71E05F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матеріали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запасні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частини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 та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матеріальнв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982F0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81,48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E116A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81,48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2E692C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81,48</w:t>
            </w:r>
          </w:p>
        </w:tc>
      </w:tr>
      <w:tr w:rsidR="0079159F" w:rsidRPr="0079159F" w14:paraId="5A73E4A4" w14:textId="77777777" w:rsidTr="00CC7CD7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97A2C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1.1.5.1.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09D9C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матеріали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запасні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частини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B4947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967204D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38,20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4F1F63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38,20</w:t>
            </w:r>
          </w:p>
        </w:tc>
      </w:tr>
      <w:tr w:rsidR="0079159F" w:rsidRPr="0079159F" w14:paraId="2521412C" w14:textId="77777777" w:rsidTr="00CC7CD7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752F4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1.1.5.2.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61948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сіль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хімреагенти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4B34E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AF6A23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38,64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87A06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38,64</w:t>
            </w:r>
          </w:p>
        </w:tc>
      </w:tr>
      <w:tr w:rsidR="0079159F" w:rsidRPr="0079159F" w14:paraId="00885D10" w14:textId="77777777" w:rsidTr="00CC7CD7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DFFD7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1.1.5.3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CA031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матеріальні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спецодяг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спецхарчування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засоби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гігієни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FA3D69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4,64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112B52C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4,64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BD0C29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4,64</w:t>
            </w:r>
          </w:p>
        </w:tc>
      </w:tr>
      <w:tr w:rsidR="0079159F" w:rsidRPr="0079159F" w14:paraId="5D6D6D23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6D76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3354F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Прямі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 оплату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0EC55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354,03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97745CC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354,03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BD54DD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354,03</w:t>
            </w:r>
          </w:p>
        </w:tc>
      </w:tr>
      <w:tr w:rsidR="0079159F" w:rsidRPr="0079159F" w14:paraId="14CAE85A" w14:textId="77777777" w:rsidTr="00CC7CD7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0C329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4BE7DE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прямі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у т.ч.: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AFFAB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133,72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F430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133,72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BB196B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133,72</w:t>
            </w:r>
          </w:p>
        </w:tc>
      </w:tr>
      <w:tr w:rsidR="0079159F" w:rsidRPr="0079159F" w14:paraId="46D9395B" w14:textId="77777777" w:rsidTr="00CC7CD7">
        <w:trPr>
          <w:trHeight w:val="4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08D4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799D30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відрахування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соціальні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заходи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0089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77,20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A64DA3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77,20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FD5CAD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77,20</w:t>
            </w:r>
          </w:p>
        </w:tc>
      </w:tr>
      <w:tr w:rsidR="0079159F" w:rsidRPr="0079159F" w14:paraId="6FDEC92D" w14:textId="77777777" w:rsidTr="00CC7CD7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A301A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41954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амортизаційні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відрахування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C9B16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F6603A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6,30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D6649E" w14:textId="77777777" w:rsidR="0079159F" w:rsidRPr="00CC7CD7" w:rsidRDefault="00CC7CD7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6,30</w:t>
            </w:r>
          </w:p>
        </w:tc>
      </w:tr>
      <w:tr w:rsidR="0079159F" w:rsidRPr="0079159F" w14:paraId="5580F359" w14:textId="77777777" w:rsidTr="00CC7CD7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8C400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 xml:space="preserve">1.3.3.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40932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, в т.ч.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18ACC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50,22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E768077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50,22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2B0C3A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50,22</w:t>
            </w:r>
          </w:p>
        </w:tc>
      </w:tr>
      <w:tr w:rsidR="0079159F" w:rsidRPr="0079159F" w14:paraId="6A352B6F" w14:textId="77777777" w:rsidTr="00CC7CD7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474EC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1.3.3.1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66888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обслуговування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засобів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вимірювальної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531B4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15,65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B08974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15,65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95F06C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15,65</w:t>
            </w:r>
          </w:p>
        </w:tc>
      </w:tr>
      <w:tr w:rsidR="0079159F" w:rsidRPr="0079159F" w14:paraId="13836EFE" w14:textId="77777777" w:rsidTr="00CC7CD7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0371D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1.3.3.2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F1BB2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регламентні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роботи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та ремонт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62C12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34,58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456F0D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34,58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C22E9F" w14:textId="77777777" w:rsidR="0079159F" w:rsidRPr="00D530C6" w:rsidRDefault="00D530C6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34,58</w:t>
            </w:r>
          </w:p>
        </w:tc>
      </w:tr>
      <w:tr w:rsidR="0079159F" w:rsidRPr="0079159F" w14:paraId="1695A690" w14:textId="77777777" w:rsidTr="00CC7CD7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5C909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E3209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Загальновиробничі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у т.ч.: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28653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112,85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EB7C5CB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112,85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2BB398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112,85</w:t>
            </w:r>
          </w:p>
        </w:tc>
      </w:tr>
      <w:tr w:rsidR="0079159F" w:rsidRPr="0079159F" w14:paraId="1F289EA0" w14:textId="77777777" w:rsidTr="00CC7CD7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39BB6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1.4.1.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94DD7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на оплату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BF7D7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83,12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EFB891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83,12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8854C4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83,12</w:t>
            </w:r>
          </w:p>
        </w:tc>
      </w:tr>
      <w:tr w:rsidR="0079159F" w:rsidRPr="0079159F" w14:paraId="1B80FFD1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A152C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1.4.2.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B29E7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відрахування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соціальні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заходи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35291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18,33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7361BD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18,33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795A11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18,33</w:t>
            </w:r>
          </w:p>
        </w:tc>
      </w:tr>
      <w:tr w:rsidR="0079159F" w:rsidRPr="0079159F" w14:paraId="1DD72EC0" w14:textId="77777777" w:rsidTr="00CC7CD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2ACE6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1.4.3.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FC155" w14:textId="77777777" w:rsidR="0079159F" w:rsidRPr="001A1A25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8A230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11,19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AF2C9C8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11,19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33B5EE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11,19</w:t>
            </w:r>
          </w:p>
        </w:tc>
      </w:tr>
      <w:tr w:rsidR="0079159F" w:rsidRPr="0079159F" w14:paraId="23C82E04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93392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C4E3E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Адміністративні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у т.ч.: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427112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294,92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F8A37E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294,92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A4FE9B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294,92</w:t>
            </w:r>
          </w:p>
        </w:tc>
      </w:tr>
      <w:tr w:rsidR="0079159F" w:rsidRPr="0079159F" w14:paraId="62A29AFB" w14:textId="77777777" w:rsidTr="00CC7CD7">
        <w:trPr>
          <w:trHeight w:val="4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A21A6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09C11D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на оплату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226EB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213,22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DBAD63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213,22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97624A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213,22</w:t>
            </w:r>
          </w:p>
        </w:tc>
      </w:tr>
      <w:tr w:rsidR="0079159F" w:rsidRPr="0079159F" w14:paraId="311CC5D5" w14:textId="77777777" w:rsidTr="00CC7CD7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2070D1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4CF66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відрахування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соціальні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заходи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57538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46,91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6CE8DCE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46,91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22F4F9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46,91</w:t>
            </w:r>
          </w:p>
        </w:tc>
      </w:tr>
      <w:tr w:rsidR="0079159F" w:rsidRPr="0079159F" w14:paraId="4899DC08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E39E5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FE4E6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інші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D3C2B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34,78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25A3E0C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34,78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0B3917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34,78</w:t>
            </w:r>
          </w:p>
        </w:tc>
      </w:tr>
      <w:tr w:rsidR="0079159F" w:rsidRPr="0079159F" w14:paraId="629B9098" w14:textId="77777777" w:rsidTr="00CC7CD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AECFB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uk-UA"/>
              </w:rPr>
            </w:pPr>
            <w:r w:rsidRPr="001A1A25">
              <w:rPr>
                <w:rFonts w:ascii="Arial" w:eastAsia="Times New Roman" w:hAnsi="Arial" w:cs="Arial"/>
                <w:b/>
                <w:lang w:val="uk-UA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23D5D" w14:textId="77777777" w:rsidR="0079159F" w:rsidRPr="001A1A25" w:rsidRDefault="001A1A25" w:rsidP="007915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Витрати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збут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8ED02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4291F7E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AA26B3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159F" w:rsidRPr="0079159F" w14:paraId="283AE880" w14:textId="77777777" w:rsidTr="00CC7CD7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702D2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3DF78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Повна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собівартість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A0ECBE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2493,64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6E919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3719,02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494723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3719,02</w:t>
            </w:r>
          </w:p>
        </w:tc>
      </w:tr>
      <w:tr w:rsidR="0079159F" w:rsidRPr="0079159F" w14:paraId="11E27B83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647B8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9159F">
              <w:rPr>
                <w:rFonts w:ascii="Arial" w:eastAsia="Times New Roman" w:hAnsi="Arial" w:cs="Arial"/>
                <w:b/>
                <w:bCs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A5A26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Розрахунковий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прибуток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усього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зокрема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D14AD5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58,85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309DDA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175,54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24912F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175,54</w:t>
            </w:r>
          </w:p>
        </w:tc>
      </w:tr>
      <w:tr w:rsidR="0079159F" w:rsidRPr="0079159F" w14:paraId="06D6F9EB" w14:textId="77777777" w:rsidTr="00CC7CD7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91659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B324B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податок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на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5388C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8,98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7670968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26,78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E0BD9C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26,78</w:t>
            </w:r>
          </w:p>
        </w:tc>
      </w:tr>
      <w:tr w:rsidR="0079159F" w:rsidRPr="0079159F" w14:paraId="6B0AF31E" w14:textId="77777777" w:rsidTr="00CC7CD7">
        <w:trPr>
          <w:trHeight w:val="3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E6399" w14:textId="77777777" w:rsidR="0079159F" w:rsidRPr="0079159F" w:rsidRDefault="0079159F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9159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F9309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прибуток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обігові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кошти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8B1C9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49,87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095B70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148,76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05B558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148,76</w:t>
            </w:r>
          </w:p>
        </w:tc>
      </w:tr>
      <w:tr w:rsidR="0079159F" w:rsidRPr="0079159F" w14:paraId="2ED6F3D6" w14:textId="77777777" w:rsidTr="00CC7CD7">
        <w:trPr>
          <w:trHeight w:val="6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1DB35F" w14:textId="77777777" w:rsidR="0079159F" w:rsidRPr="0079159F" w:rsidRDefault="00ED2E2A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uk-UA"/>
              </w:rPr>
              <w:t>6</w:t>
            </w:r>
            <w:r w:rsidR="0079159F" w:rsidRPr="0079159F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70585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Обсяг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відпуску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енергії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власним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>споживачм</w:t>
            </w:r>
            <w:proofErr w:type="spellEnd"/>
            <w:r w:rsidRPr="007915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D2E2A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D2E2A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BC07F" w14:textId="77777777" w:rsidR="0079159F" w:rsidRPr="0079159F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7565,6800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4814E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1190,5200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D17DE0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76,7400</w:t>
            </w:r>
          </w:p>
        </w:tc>
      </w:tr>
      <w:tr w:rsidR="0079159F" w:rsidRPr="0079159F" w14:paraId="0C6E3573" w14:textId="77777777" w:rsidTr="00CC7CD7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551D28" w14:textId="77777777" w:rsidR="0079159F" w:rsidRPr="0079159F" w:rsidRDefault="00ED2E2A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</w:t>
            </w:r>
            <w:r w:rsidR="0079159F" w:rsidRPr="0079159F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C34C9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Тариф на 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послугу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постачання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енергії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грн/Гкал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91F821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2552,49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90686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3894,55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BF1F6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/>
              </w:rPr>
              <w:t>3894,55</w:t>
            </w:r>
          </w:p>
        </w:tc>
      </w:tr>
      <w:tr w:rsidR="0079159F" w:rsidRPr="0079159F" w14:paraId="6E93E2FE" w14:textId="77777777" w:rsidTr="00CC7CD7">
        <w:trPr>
          <w:trHeight w:val="509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053066" w14:textId="77777777" w:rsidR="0079159F" w:rsidRPr="00B8063B" w:rsidRDefault="00ED2E2A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8</w:t>
            </w:r>
            <w:r w:rsidR="0079159F" w:rsidRPr="0079159F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EBF08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Тариф на 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послугу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постачання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теплової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енергії</w:t>
            </w:r>
            <w:proofErr w:type="spellEnd"/>
            <w:r w:rsidRPr="007915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грн/Гкал  з ПДВ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9340B0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  <w:t>3062,99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259547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  <w:t>4673,46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DC8980" w14:textId="77777777" w:rsidR="0079159F" w:rsidRPr="001A1A25" w:rsidRDefault="001A1A25" w:rsidP="007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  <w:t>4673,46</w:t>
            </w:r>
          </w:p>
        </w:tc>
      </w:tr>
      <w:tr w:rsidR="0079159F" w:rsidRPr="0079159F" w14:paraId="0A5989C1" w14:textId="77777777" w:rsidTr="00CC7CD7">
        <w:trPr>
          <w:trHeight w:val="517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80EE7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08BA9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5AA0C6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D67F41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DCCAB7" w14:textId="77777777" w:rsidR="0079159F" w:rsidRPr="0079159F" w:rsidRDefault="0079159F" w:rsidP="00791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806583A" w14:textId="77777777" w:rsidR="00AF7120" w:rsidRPr="008B7AA2" w:rsidRDefault="00AF7120" w:rsidP="007B1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737BDE" w14:textId="77777777" w:rsidR="003F77CB" w:rsidRPr="00AA780E" w:rsidRDefault="00C7025C" w:rsidP="003F77C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8B7AA2">
        <w:rPr>
          <w:rFonts w:ascii="Times New Roman" w:hAnsi="Times New Roman" w:cs="Times New Roman"/>
          <w:sz w:val="26"/>
          <w:szCs w:val="26"/>
        </w:rPr>
        <w:t xml:space="preserve">    </w:t>
      </w:r>
      <w:r w:rsidR="00AF7120" w:rsidRPr="008B7AA2">
        <w:rPr>
          <w:rFonts w:ascii="Times New Roman" w:hAnsi="Times New Roman" w:cs="Times New Roman"/>
          <w:sz w:val="26"/>
          <w:szCs w:val="26"/>
        </w:rPr>
        <w:t>Таким чином, на підставі вимог Постанови-869 з урахуванням наказу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Міністерства регіонального розвитку, будівництва та житлово-комунального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господарства України від 12 вересня 2018 року № 239, зареєстрованого в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Міністерстві юстиції України 18 жовтня 2018 року за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№ 1172/32624 “Про затвердження Порядку розгляду органами місцевого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самоврядування розрахунків тарифів на теплову енергію, її виробництво,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транспортування та постачання, а також розрахунків тарифів на комунальні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послуги, поданих для їх встановлення”, для встановлення тарифу на послугу з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>постачання теплової енергії</w:t>
      </w:r>
      <w:r w:rsidR="008B7AA2" w:rsidRPr="008B7AA2">
        <w:rPr>
          <w:rFonts w:ascii="Times New Roman" w:hAnsi="Times New Roman" w:cs="Times New Roman"/>
          <w:sz w:val="26"/>
          <w:szCs w:val="26"/>
        </w:rPr>
        <w:t xml:space="preserve">, </w:t>
      </w:r>
      <w:r w:rsidR="00AF7120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Pr="008B7AA2">
        <w:rPr>
          <w:rFonts w:ascii="Times New Roman" w:hAnsi="Times New Roman" w:cs="Times New Roman"/>
          <w:sz w:val="26"/>
          <w:szCs w:val="26"/>
        </w:rPr>
        <w:t>КП «ВУ ЖКГ-1»</w:t>
      </w:r>
      <w:r w:rsidR="00AF7120" w:rsidRPr="008B7AA2">
        <w:rPr>
          <w:rFonts w:ascii="Times New Roman" w:hAnsi="Times New Roman" w:cs="Times New Roman"/>
          <w:sz w:val="26"/>
          <w:szCs w:val="26"/>
        </w:rPr>
        <w:t xml:space="preserve"> подає на розгляд 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Pr="008B7AA2">
        <w:rPr>
          <w:rFonts w:ascii="Times New Roman" w:hAnsi="Times New Roman" w:cs="Times New Roman"/>
          <w:sz w:val="26"/>
          <w:szCs w:val="26"/>
        </w:rPr>
        <w:t>в</w:t>
      </w:r>
      <w:r w:rsidR="00AF7120" w:rsidRPr="008B7AA2">
        <w:rPr>
          <w:rFonts w:ascii="Times New Roman" w:hAnsi="Times New Roman" w:cs="Times New Roman"/>
          <w:sz w:val="26"/>
          <w:szCs w:val="26"/>
        </w:rPr>
        <w:t>иконавчого</w:t>
      </w:r>
      <w:r w:rsidR="002549BD" w:rsidRPr="008B7AA2">
        <w:rPr>
          <w:rFonts w:ascii="Times New Roman" w:hAnsi="Times New Roman" w:cs="Times New Roman"/>
          <w:sz w:val="26"/>
          <w:szCs w:val="26"/>
        </w:rPr>
        <w:t xml:space="preserve"> </w:t>
      </w:r>
      <w:r w:rsidR="00AF7120" w:rsidRPr="008B7AA2">
        <w:rPr>
          <w:rFonts w:ascii="Times New Roman" w:hAnsi="Times New Roman" w:cs="Times New Roman"/>
          <w:sz w:val="26"/>
          <w:szCs w:val="26"/>
        </w:rPr>
        <w:t xml:space="preserve">комітету </w:t>
      </w:r>
      <w:r w:rsidRPr="008B7AA2">
        <w:rPr>
          <w:rFonts w:ascii="Times New Roman" w:hAnsi="Times New Roman" w:cs="Times New Roman"/>
          <w:sz w:val="26"/>
          <w:szCs w:val="26"/>
        </w:rPr>
        <w:t>Узинської</w:t>
      </w:r>
      <w:r w:rsidR="00AF7120" w:rsidRPr="008B7AA2">
        <w:rPr>
          <w:rFonts w:ascii="Times New Roman" w:hAnsi="Times New Roman" w:cs="Times New Roman"/>
          <w:sz w:val="26"/>
          <w:szCs w:val="26"/>
        </w:rPr>
        <w:t xml:space="preserve"> міської ради заяву про 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встановлення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тарифів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теплову енергії, її виробництво, транспортування  та постачання, та послугу з постачання теплової енергії  для  </w:t>
      </w:r>
      <w:r w:rsidR="003F77CB" w:rsidRPr="008B7AA2">
        <w:rPr>
          <w:rFonts w:ascii="Times New Roman" w:hAnsi="Times New Roman" w:cs="Times New Roman"/>
          <w:sz w:val="26"/>
          <w:szCs w:val="26"/>
        </w:rPr>
        <w:t xml:space="preserve"> потреб населення, бюджетних установ, інших споживачів </w:t>
      </w:r>
      <w:r w:rsidR="003F77CB">
        <w:rPr>
          <w:rFonts w:ascii="Times New Roman" w:hAnsi="Times New Roman" w:cs="Times New Roman"/>
          <w:sz w:val="26"/>
          <w:szCs w:val="26"/>
        </w:rPr>
        <w:t xml:space="preserve"> міста Узин 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на період з </w:t>
      </w:r>
      <w:r w:rsidR="00803A4C">
        <w:rPr>
          <w:rFonts w:ascii="Times New Roman" w:hAnsi="Times New Roman" w:cs="Times New Roman"/>
          <w:w w:val="100"/>
          <w:sz w:val="24"/>
          <w:szCs w:val="24"/>
        </w:rPr>
        <w:t xml:space="preserve"> 1 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жовтня 2025 року по </w:t>
      </w:r>
      <w:r w:rsidR="00803A4C">
        <w:rPr>
          <w:rFonts w:ascii="Times New Roman" w:hAnsi="Times New Roman" w:cs="Times New Roman"/>
          <w:w w:val="100"/>
          <w:sz w:val="24"/>
          <w:szCs w:val="24"/>
        </w:rPr>
        <w:t xml:space="preserve"> 30 </w:t>
      </w:r>
      <w:proofErr w:type="spellStart"/>
      <w:r w:rsidR="003F77CB">
        <w:rPr>
          <w:rFonts w:ascii="Times New Roman" w:hAnsi="Times New Roman" w:cs="Times New Roman"/>
          <w:w w:val="100"/>
          <w:sz w:val="24"/>
          <w:szCs w:val="24"/>
        </w:rPr>
        <w:t>вересен</w:t>
      </w:r>
      <w:r w:rsidR="00803A4C">
        <w:rPr>
          <w:rFonts w:ascii="Times New Roman" w:hAnsi="Times New Roman" w:cs="Times New Roman"/>
          <w:w w:val="100"/>
          <w:sz w:val="24"/>
          <w:szCs w:val="24"/>
        </w:rPr>
        <w:t>я</w:t>
      </w:r>
      <w:proofErr w:type="spellEnd"/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2026 року 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додані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неї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матеріали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>. Ро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зрахунки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тарифів,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здійснені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F77CB" w:rsidRPr="00AA780E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 w:rsidR="003F77CB">
        <w:rPr>
          <w:rFonts w:ascii="Times New Roman" w:hAnsi="Times New Roman" w:cs="Times New Roman"/>
          <w:w w:val="100"/>
          <w:sz w:val="24"/>
          <w:szCs w:val="24"/>
        </w:rPr>
        <w:t xml:space="preserve">  повного перегляду тарифів.</w:t>
      </w:r>
    </w:p>
    <w:p w14:paraId="6763C279" w14:textId="77777777" w:rsidR="001A1A25" w:rsidRPr="005E2095" w:rsidRDefault="001A1A25" w:rsidP="001A1A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proofErr w:type="spellStart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Тарифи</w:t>
      </w:r>
      <w:proofErr w:type="spellEnd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proofErr w:type="spellStart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які</w:t>
      </w:r>
      <w:proofErr w:type="spellEnd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запропоновані</w:t>
      </w:r>
      <w:proofErr w:type="spellEnd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для </w:t>
      </w:r>
      <w:proofErr w:type="spellStart"/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встановлення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100"/>
        <w:gridCol w:w="1443"/>
        <w:gridCol w:w="1574"/>
        <w:gridCol w:w="1252"/>
      </w:tblGrid>
      <w:tr w:rsidR="001A1A25" w:rsidRPr="005E2095" w14:paraId="584AFEB3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87917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A5F18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Один.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виміру</w:t>
            </w:r>
            <w:proofErr w:type="spellEnd"/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D963" w14:textId="77777777" w:rsidR="001A1A25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Діючі  </w:t>
            </w:r>
            <w:proofErr w:type="spellStart"/>
            <w:r w:rsidR="001A1A25"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тарифи</w:t>
            </w:r>
            <w:proofErr w:type="spellEnd"/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67140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Проектні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тарифи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36644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% </w:t>
            </w:r>
          </w:p>
          <w:p w14:paraId="1326F328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відхилення</w:t>
            </w:r>
          </w:p>
        </w:tc>
      </w:tr>
      <w:tr w:rsidR="001A1A25" w:rsidRPr="005E2095" w14:paraId="717B780C" w14:textId="77777777" w:rsidTr="005830C6">
        <w:trPr>
          <w:tblCellSpacing w:w="0" w:type="dxa"/>
        </w:trPr>
        <w:tc>
          <w:tcPr>
            <w:tcW w:w="8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1A0992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Тарифи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теплову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енергію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без ПДВ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DF923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A1A25" w:rsidRPr="005E2095" w14:paraId="610AA627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95760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1)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населення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9D0D2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E50D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DBF89E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9785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2CBFCD89" w14:textId="77777777" w:rsidTr="003F77C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0207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теплову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енергію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BAE9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8BE3391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2451,70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3CD20FC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2552,49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73F2F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3F77CB" w:rsidRPr="005E2095" w14:paraId="40A1F9AF" w14:textId="77777777" w:rsidTr="003F77C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C3FB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 за такими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складовими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4B67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547261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5B4C36A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7A9F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22ECD216" w14:textId="77777777" w:rsidTr="003F77C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72D6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виробництво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416D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868C998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2194,44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70A7B46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2281,43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808F8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3F77CB" w:rsidRPr="005E2095" w14:paraId="3CDC4D4C" w14:textId="77777777" w:rsidTr="003F77C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4E1C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транспортування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8A3F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457950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233,49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4BD783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243,45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7BA8C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21957542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E3E8A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постачання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21D7B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31E05B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23,77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E78F9D2" w14:textId="77777777" w:rsidR="003F77CB" w:rsidRPr="005E2095" w:rsidRDefault="00B8063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27,61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C34E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53772259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2A6F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2)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бюджетних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установ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CCC6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4A9DC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54646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ADBE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7C9F8D35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7F62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теплову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енергію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9E48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210F52A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3791,44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F9A3144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3894,55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0AB7C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48856964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304E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 за такими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складовими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ED229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916714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2C5198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FA33" w14:textId="77777777" w:rsidR="003F77CB" w:rsidRPr="005E2095" w:rsidRDefault="003F77CB" w:rsidP="003F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187337EC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0CB3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виробництво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1407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8E24B0D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3528,25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C660AE4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3617,24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C8626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7C0BDFB2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52397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транспортування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1CF0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89A0F29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238,87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4467FE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249,06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65BC8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F77CB" w:rsidRPr="005E2095" w14:paraId="51CA38E2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99E9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постачання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6F5C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1F1609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24,32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29D032D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28,25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FC01F" w14:textId="77777777" w:rsidR="003F77CB" w:rsidRPr="005E2095" w:rsidRDefault="003F77CB" w:rsidP="003F7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14A0050B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04DA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3)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інших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споживачів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F55D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CC648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F754B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C6D8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31A4B162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2FCA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теплову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енергію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4C73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9FD991D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3791,44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E7D65C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3894,55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765AF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48FBAF5D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C908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 за такими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складовими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DF5E0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D7E4E2C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899F84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40E6" w14:textId="77777777" w:rsidR="001A1A25" w:rsidRPr="005E2095" w:rsidRDefault="001A1A25" w:rsidP="0058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0BB7D919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6DA1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виробництво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BA71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62A4BC2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3528,25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FA908A0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3617,24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CAFFA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62267DB6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4E4E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транспортування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BEFC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9E3894F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238,87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178BA5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249,06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4FACF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4D1E486B" w14:textId="77777777" w:rsidTr="003F77C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196E4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тариф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постачання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енергії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989F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49E5E7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24,32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05961A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28,25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2C5A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A1A25" w:rsidRPr="005E2095" w14:paraId="3DEC94E7" w14:textId="77777777" w:rsidTr="005830C6">
        <w:trPr>
          <w:tblCellSpacing w:w="0" w:type="dxa"/>
        </w:trPr>
        <w:tc>
          <w:tcPr>
            <w:tcW w:w="8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14E7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Тарифи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на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послугу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з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постачання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теплової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енергії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для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всіх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споживачів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з ПДВ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7A833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A1A25" w:rsidRPr="005E2095" w14:paraId="61AB0542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3CBB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населення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B178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412C5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2942,04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10907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3062,99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415F3" w14:textId="77777777" w:rsidR="001A1A25" w:rsidRPr="005E2095" w:rsidRDefault="001A1A25" w:rsidP="00990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+4,</w:t>
            </w:r>
            <w:r w:rsidR="00990BEE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</w:t>
            </w:r>
          </w:p>
        </w:tc>
      </w:tr>
      <w:tr w:rsidR="001A1A25" w:rsidRPr="005E2095" w14:paraId="48A06AD8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5AA16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бюджетних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установ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0A87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F8C54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4549,73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173B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4673,46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30C6C" w14:textId="77777777" w:rsidR="001A1A25" w:rsidRPr="005E2095" w:rsidRDefault="00990BEE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+ 2,71</w:t>
            </w:r>
          </w:p>
        </w:tc>
      </w:tr>
      <w:tr w:rsidR="001A1A25" w:rsidRPr="005E2095" w14:paraId="41B922FF" w14:textId="77777777" w:rsidTr="005830C6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B19E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 для потреб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інших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споживачів</w:t>
            </w:r>
            <w:proofErr w:type="spellEnd"/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C960" w14:textId="77777777" w:rsidR="001A1A25" w:rsidRPr="005E2095" w:rsidRDefault="001A1A25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095">
              <w:rPr>
                <w:rFonts w:ascii="Times New Roman" w:eastAsia="Times New Roman" w:hAnsi="Times New Roman" w:cs="Times New Roman"/>
                <w:sz w:val="23"/>
                <w:szCs w:val="23"/>
              </w:rPr>
              <w:t>грн/Гкал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2C96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4549,73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23F9F" w14:textId="77777777" w:rsidR="001A1A25" w:rsidRPr="005E2095" w:rsidRDefault="003F77CB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4673,46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9B64" w14:textId="77777777" w:rsidR="001A1A25" w:rsidRPr="005E2095" w:rsidRDefault="00990BEE" w:rsidP="00583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+ 2,71</w:t>
            </w:r>
          </w:p>
        </w:tc>
      </w:tr>
    </w:tbl>
    <w:p w14:paraId="7680580A" w14:textId="77777777" w:rsidR="00C7025C" w:rsidRDefault="00C7025C" w:rsidP="00C7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34BE7BCF" w14:textId="77777777" w:rsidR="00C7025C" w:rsidRPr="008B7AA2" w:rsidRDefault="00C7025C" w:rsidP="00C7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A07790" w14:textId="77777777" w:rsidR="0008310C" w:rsidRPr="0008310C" w:rsidRDefault="0008310C" w:rsidP="00C7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T155Do00" w:hAnsi="TT155Do00" w:cs="TT155Do00"/>
          <w:sz w:val="25"/>
          <w:szCs w:val="25"/>
          <w:lang w:val="uk-UA"/>
        </w:rPr>
        <w:t xml:space="preserve">  </w:t>
      </w:r>
      <w:r w:rsidR="008B7AA2">
        <w:rPr>
          <w:rFonts w:ascii="TT155Do00" w:hAnsi="TT155Do00" w:cs="TT155Do00"/>
          <w:sz w:val="25"/>
          <w:szCs w:val="25"/>
          <w:lang w:val="uk-UA"/>
        </w:rPr>
        <w:t xml:space="preserve">  </w:t>
      </w:r>
      <w:r w:rsidR="008B7AA2" w:rsidRPr="008B7AA2">
        <w:rPr>
          <w:rFonts w:ascii="Times New Roman" w:hAnsi="Times New Roman" w:cs="Times New Roman"/>
          <w:sz w:val="25"/>
          <w:szCs w:val="25"/>
          <w:lang w:val="uk-UA"/>
        </w:rPr>
        <w:t xml:space="preserve">Під час </w:t>
      </w:r>
      <w:r w:rsidR="00AF7120" w:rsidRPr="008B7AA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формуванн</w:t>
      </w:r>
      <w:proofErr w:type="spellEnd"/>
      <w:r w:rsidR="008B7AA2" w:rsidRPr="008B7AA2">
        <w:rPr>
          <w:rFonts w:ascii="Times New Roman" w:hAnsi="Times New Roman" w:cs="Times New Roman"/>
          <w:sz w:val="25"/>
          <w:szCs w:val="25"/>
          <w:lang w:val="uk-UA"/>
        </w:rPr>
        <w:t>я</w:t>
      </w:r>
      <w:r w:rsidR="00AF7120" w:rsidRPr="008B7AA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розрахунк</w:t>
      </w:r>
      <w:proofErr w:type="spellEnd"/>
      <w:r w:rsidR="008B7AA2" w:rsidRPr="008B7AA2">
        <w:rPr>
          <w:rFonts w:ascii="Times New Roman" w:hAnsi="Times New Roman" w:cs="Times New Roman"/>
          <w:sz w:val="25"/>
          <w:szCs w:val="25"/>
          <w:lang w:val="uk-UA"/>
        </w:rPr>
        <w:t>у</w:t>
      </w:r>
      <w:r w:rsidR="00AF7120" w:rsidRPr="008B7AA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тарифів</w:t>
      </w:r>
      <w:proofErr w:type="spellEnd"/>
      <w:r w:rsidR="00AF7120" w:rsidRPr="008B7AA2">
        <w:rPr>
          <w:rFonts w:ascii="Times New Roman" w:hAnsi="Times New Roman" w:cs="Times New Roman"/>
          <w:sz w:val="25"/>
          <w:szCs w:val="25"/>
        </w:rPr>
        <w:t xml:space="preserve"> по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статті</w:t>
      </w:r>
      <w:proofErr w:type="spellEnd"/>
      <w:r w:rsidR="00AF7120" w:rsidRPr="008B7AA2">
        <w:rPr>
          <w:rFonts w:ascii="Times New Roman" w:hAnsi="Times New Roman" w:cs="Times New Roman"/>
          <w:sz w:val="25"/>
          <w:szCs w:val="25"/>
        </w:rPr>
        <w:t xml:space="preserve"> «П</w:t>
      </w:r>
      <w:proofErr w:type="spellStart"/>
      <w:r w:rsidR="00A57AF2" w:rsidRPr="008B7AA2">
        <w:rPr>
          <w:rFonts w:ascii="Times New Roman" w:hAnsi="Times New Roman" w:cs="Times New Roman"/>
          <w:sz w:val="25"/>
          <w:szCs w:val="25"/>
          <w:lang w:val="uk-UA"/>
        </w:rPr>
        <w:t>риродний</w:t>
      </w:r>
      <w:proofErr w:type="spellEnd"/>
      <w:r w:rsidR="00A57AF2" w:rsidRPr="008B7AA2">
        <w:rPr>
          <w:rFonts w:ascii="Times New Roman" w:hAnsi="Times New Roman" w:cs="Times New Roman"/>
          <w:sz w:val="25"/>
          <w:szCs w:val="25"/>
          <w:lang w:val="uk-UA"/>
        </w:rPr>
        <w:t xml:space="preserve"> газ</w:t>
      </w:r>
      <w:r w:rsidR="00AF7120" w:rsidRPr="008B7AA2">
        <w:rPr>
          <w:rFonts w:ascii="Times New Roman" w:hAnsi="Times New Roman" w:cs="Times New Roman"/>
          <w:sz w:val="25"/>
          <w:szCs w:val="25"/>
        </w:rPr>
        <w:t>»</w:t>
      </w:r>
      <w:r w:rsidR="002549BD" w:rsidRPr="008B7AA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врахована</w:t>
      </w:r>
      <w:proofErr w:type="spellEnd"/>
      <w:r w:rsidR="00AF7120" w:rsidRPr="008B7AA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8B7AA2">
        <w:rPr>
          <w:rFonts w:ascii="Times New Roman" w:hAnsi="Times New Roman" w:cs="Times New Roman"/>
          <w:sz w:val="25"/>
          <w:szCs w:val="25"/>
        </w:rPr>
        <w:t>вартість</w:t>
      </w:r>
      <w:proofErr w:type="spellEnd"/>
      <w:r w:rsidR="00AF7120" w:rsidRPr="008B7AA2">
        <w:rPr>
          <w:rFonts w:ascii="Times New Roman" w:hAnsi="Times New Roman" w:cs="Times New Roman"/>
          <w:sz w:val="25"/>
          <w:szCs w:val="25"/>
        </w:rPr>
        <w:t xml:space="preserve"> на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природний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газ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згідно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r w:rsidR="00ED1302" w:rsidRPr="0008310C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 КМУ від </w:t>
      </w:r>
      <w:r w:rsidR="00990BEE">
        <w:rPr>
          <w:rFonts w:ascii="Times New Roman" w:hAnsi="Times New Roman" w:cs="Times New Roman"/>
          <w:sz w:val="24"/>
          <w:szCs w:val="24"/>
          <w:lang w:val="uk-UA"/>
        </w:rPr>
        <w:t>19 липня</w:t>
      </w:r>
      <w:r w:rsidR="00ED1302" w:rsidRPr="0008310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990B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D1302" w:rsidRPr="0008310C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990BEE">
        <w:rPr>
          <w:rFonts w:ascii="Times New Roman" w:hAnsi="Times New Roman" w:cs="Times New Roman"/>
          <w:sz w:val="24"/>
          <w:szCs w:val="24"/>
          <w:lang w:val="uk-UA"/>
        </w:rPr>
        <w:t>812 «</w:t>
      </w:r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Про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затвердження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Положення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про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покладення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спеціальних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обов’язків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суб’єктів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ринку </w:t>
      </w:r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lastRenderedPageBreak/>
        <w:t xml:space="preserve">природного газу для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забезпечення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загальносуспільних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інтересів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процесі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функціонування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ринку природного газу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щодо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особливостей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постачання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природного газу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виробникам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теплової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енергії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бюджетним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0BEE" w:rsidRPr="00990BEE">
        <w:rPr>
          <w:rStyle w:val="rvts23"/>
          <w:rFonts w:ascii="Times New Roman" w:hAnsi="Times New Roman" w:cs="Times New Roman"/>
          <w:sz w:val="25"/>
          <w:szCs w:val="25"/>
        </w:rPr>
        <w:t>установам</w:t>
      </w:r>
      <w:proofErr w:type="spellEnd"/>
      <w:r w:rsidR="00990BEE" w:rsidRPr="00990BEE">
        <w:rPr>
          <w:rStyle w:val="rvts23"/>
          <w:rFonts w:ascii="Times New Roman" w:hAnsi="Times New Roman" w:cs="Times New Roman"/>
          <w:sz w:val="25"/>
          <w:szCs w:val="25"/>
          <w:lang w:val="uk-UA"/>
        </w:rPr>
        <w:t>»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Згідно</w:t>
      </w:r>
      <w:proofErr w:type="spellEnd"/>
      <w:r w:rsidR="00ED130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Постанови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вартість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природного газу становить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6 183,33 грн/тис.м3 (без ПДВ) для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населення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  <w:r w:rsidR="00AF7120" w:rsidRPr="0008310C">
        <w:rPr>
          <w:rFonts w:ascii="Times New Roman" w:hAnsi="Times New Roman" w:cs="Times New Roman"/>
          <w:sz w:val="25"/>
          <w:szCs w:val="25"/>
        </w:rPr>
        <w:t>13 658,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33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грн/тис.м3 (без ПДВ) для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бюджетних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організацій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і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установ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,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13 658,33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грн/тис.м3 (без ПДВ) для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інших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споживачів</w:t>
      </w:r>
      <w:proofErr w:type="spellEnd"/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В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артість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транспортування</w:t>
      </w:r>
      <w:proofErr w:type="spellEnd"/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природного газу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врахована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розмірі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552,167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грн/тис. м3 (без ПДВ)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. Вартість за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розподіл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природного газу –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1490,00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грн/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>тис.</w:t>
      </w:r>
      <w:r w:rsidR="00AF7120" w:rsidRPr="0008310C">
        <w:rPr>
          <w:rFonts w:ascii="Times New Roman" w:hAnsi="Times New Roman" w:cs="Times New Roman"/>
          <w:sz w:val="25"/>
          <w:szCs w:val="25"/>
        </w:rPr>
        <w:t>м3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(без ПДВ) 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Ціна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активної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електроенергії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та розподіл </w:t>
      </w:r>
      <w:r w:rsidR="00AF7120" w:rsidRPr="0008310C">
        <w:rPr>
          <w:rFonts w:ascii="Times New Roman" w:hAnsi="Times New Roman" w:cs="Times New Roman"/>
          <w:sz w:val="25"/>
          <w:szCs w:val="25"/>
        </w:rPr>
        <w:t>(для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технологічних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потреб)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врахована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як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середньо-арифметична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за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період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з 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лютого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</w:rPr>
        <w:t>202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5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року по 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липень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202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5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року в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розмірі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– 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7</w:t>
      </w:r>
      <w:r w:rsidR="00AF7120" w:rsidRPr="0008310C">
        <w:rPr>
          <w:rFonts w:ascii="Times New Roman" w:hAnsi="Times New Roman" w:cs="Times New Roman"/>
          <w:sz w:val="25"/>
          <w:szCs w:val="25"/>
        </w:rPr>
        <w:t>,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6903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грн. за 1 кВт*год 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без ПДВ. </w:t>
      </w:r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Пояснення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стосовно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решти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витрат</w:t>
      </w:r>
      <w:proofErr w:type="spellEnd"/>
      <w:r w:rsidR="008B7AA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надаються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розрахункових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матеріалах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 xml:space="preserve"> з </w:t>
      </w:r>
      <w:proofErr w:type="spellStart"/>
      <w:r w:rsidR="00AF7120" w:rsidRPr="0008310C">
        <w:rPr>
          <w:rFonts w:ascii="Times New Roman" w:hAnsi="Times New Roman" w:cs="Times New Roman"/>
          <w:sz w:val="25"/>
          <w:szCs w:val="25"/>
        </w:rPr>
        <w:t>обґрунтуваннями</w:t>
      </w:r>
      <w:proofErr w:type="spellEnd"/>
      <w:r w:rsidR="00AF7120" w:rsidRPr="0008310C">
        <w:rPr>
          <w:rFonts w:ascii="Times New Roman" w:hAnsi="Times New Roman" w:cs="Times New Roman"/>
          <w:sz w:val="25"/>
          <w:szCs w:val="25"/>
        </w:rPr>
        <w:t>.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Фонд оплати праці розраховано відповідно до Бюджету України на 202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5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рік з мінімальним прожитковим мінімумом для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працездатних осіб у розмірі</w:t>
      </w:r>
      <w:r w:rsidR="00A57AF2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3 208  грн.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, згідно Галузевої угоди між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Міністерством розвитку громад та територій України, Об’єднанням організацій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роботодавців «Всеукраїнська конфедерація роботодавців житлово-комунальної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галузі України» та Центральним комітетом профспілки працівників житлово-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комунального господарства, місцевої промисловості, побутового</w:t>
      </w:r>
      <w:r w:rsidR="002549BD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>обслуговування населення України</w:t>
      </w:r>
      <w:r w:rsidR="00990BEE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AF7120"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49178E1A" w14:textId="77777777" w:rsidR="00990BEE" w:rsidRDefault="00C03D4E" w:rsidP="00990B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До усіх споживачів (крім населення) мають застосовуватись економічно обґрунтовані тарифи на теплову енергію, її виробництво, транспортування та постачання, послуги з постачання теплової енергії.   </w:t>
      </w:r>
    </w:p>
    <w:p w14:paraId="27B35D87" w14:textId="77777777" w:rsidR="00990BEE" w:rsidRPr="00724F67" w:rsidRDefault="00990BEE" w:rsidP="00990B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24F67"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>Разом з тим, наголошуємо, що на підставі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</w:t>
      </w:r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 </w:t>
      </w:r>
      <w:r w:rsidRPr="00724F67"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 xml:space="preserve"> функціонування» від 29.07.2022 року № 2479-</w:t>
      </w:r>
      <w:r w:rsidRPr="005E2095">
        <w:rPr>
          <w:rFonts w:ascii="Times New Roman" w:eastAsia="Times New Roman" w:hAnsi="Times New Roman" w:cs="Times New Roman"/>
          <w:b/>
          <w:bCs/>
          <w:sz w:val="23"/>
          <w:szCs w:val="23"/>
        </w:rPr>
        <w:t>IX</w:t>
      </w:r>
      <w:r w:rsidRPr="00724F67"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 xml:space="preserve"> протягом опалювального періоду 202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>5</w:t>
      </w:r>
      <w:r w:rsidRPr="00724F67"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>/202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>6</w:t>
      </w:r>
      <w:r w:rsidRPr="00724F67">
        <w:rPr>
          <w:rFonts w:ascii="Times New Roman" w:eastAsia="Times New Roman" w:hAnsi="Times New Roman" w:cs="Times New Roman"/>
          <w:b/>
          <w:bCs/>
          <w:sz w:val="23"/>
          <w:szCs w:val="23"/>
          <w:lang w:val="uk-UA"/>
        </w:rPr>
        <w:t xml:space="preserve"> років тарифи для категорії споживачів населення залишаються на рівні тарифів які застосовувались до 24.02.2022 року.</w:t>
      </w:r>
    </w:p>
    <w:p w14:paraId="2717D4F8" w14:textId="77777777" w:rsidR="00C03D4E" w:rsidRDefault="00C03D4E" w:rsidP="00C03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14:paraId="5851E829" w14:textId="77777777" w:rsidR="00C03D4E" w:rsidRDefault="00C03D4E" w:rsidP="00C03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9446454" w14:textId="77777777" w:rsidR="00C03D4E" w:rsidRDefault="00C03D4E" w:rsidP="00C03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Зауваження та пропозиції щодо нових тарифів на теплову енергію, її виробництво, транспортування та постачання, послуги з постачання теплової енергії для потреб населення, бюджетних </w:t>
      </w:r>
      <w:r w:rsidRPr="00F965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установ  та інших споживачів приймаються протягом 7 календарних днів з дня публікації даного повідомлення,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hyperlink r:id="rId6" w:history="1">
        <w:r w:rsidRPr="000B01FD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/>
          </w:rPr>
          <w:t>35088890</w:t>
        </w:r>
        <w:r w:rsidRPr="00C03D4E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/>
          </w:rPr>
          <w:t>@</w:t>
        </w:r>
        <w:proofErr w:type="spellStart"/>
        <w:r w:rsidRPr="000B01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ukr</w:t>
        </w:r>
        <w:proofErr w:type="spellEnd"/>
        <w:r w:rsidRPr="00C03D4E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/>
          </w:rPr>
          <w:t>.</w:t>
        </w:r>
        <w:r w:rsidRPr="000B01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net</w:t>
        </w:r>
      </w:hyperlink>
      <w:r w:rsidRPr="00C03D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03D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або  за поштовою </w:t>
      </w:r>
      <w:proofErr w:type="spellStart"/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09161, </w:t>
      </w:r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r w:rsidRPr="00336A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Л.Українки</w:t>
      </w:r>
      <w:proofErr w:type="spellEnd"/>
      <w:r w:rsidRPr="00DD11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20-</w:t>
      </w:r>
      <w:r w:rsidRPr="00DD11A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B7AA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FC9D8E3" w14:textId="77777777" w:rsidR="00C03D4E" w:rsidRDefault="00C03D4E" w:rsidP="00C03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92454B" w14:textId="77777777" w:rsidR="00C03D4E" w:rsidRDefault="00C03D4E" w:rsidP="00C03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793D5E" w14:textId="77777777" w:rsidR="00C03D4E" w:rsidRDefault="00C03D4E" w:rsidP="00C03D4E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3D1F6F">
        <w:rPr>
          <w:rFonts w:ascii="Times New Roman" w:eastAsia="Times New Roman" w:hAnsi="Times New Roman" w:cs="Times New Roman"/>
          <w:sz w:val="24"/>
          <w:szCs w:val="24"/>
          <w:lang w:val="uk-UA"/>
        </w:rPr>
        <w:t>В.о.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ачальник</w:t>
      </w:r>
      <w:r w:rsidR="003D1F6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КП «ВУ ЖКГ-1»                          </w:t>
      </w:r>
      <w:r w:rsidR="003D1F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Олена КАЗАНЦЕВА</w:t>
      </w:r>
    </w:p>
    <w:p w14:paraId="09340104" w14:textId="77777777" w:rsidR="00C7025C" w:rsidRDefault="0008310C" w:rsidP="00C7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8310C"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</w:p>
    <w:p w14:paraId="2B179CF8" w14:textId="77777777" w:rsidR="00C03D4E" w:rsidRPr="00C03D4E" w:rsidRDefault="00C03D4E" w:rsidP="00C7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sectPr w:rsidR="00C03D4E" w:rsidRPr="00C03D4E" w:rsidSect="007318FE">
      <w:pgSz w:w="11906" w:h="16838"/>
      <w:pgMar w:top="426" w:right="851" w:bottom="56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T155Do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B4B"/>
    <w:multiLevelType w:val="multilevel"/>
    <w:tmpl w:val="253A7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04488"/>
    <w:multiLevelType w:val="multilevel"/>
    <w:tmpl w:val="B2E6C58A"/>
    <w:lvl w:ilvl="0">
      <w:start w:val="4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71CCA"/>
    <w:multiLevelType w:val="multilevel"/>
    <w:tmpl w:val="72B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B5B3A"/>
    <w:multiLevelType w:val="multilevel"/>
    <w:tmpl w:val="2D1CE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947F6"/>
    <w:multiLevelType w:val="multilevel"/>
    <w:tmpl w:val="7FF089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DCD1BFA"/>
    <w:multiLevelType w:val="multilevel"/>
    <w:tmpl w:val="181410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107E2"/>
    <w:multiLevelType w:val="multilevel"/>
    <w:tmpl w:val="595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E03D3"/>
    <w:multiLevelType w:val="multilevel"/>
    <w:tmpl w:val="E21A7B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54300891"/>
    <w:multiLevelType w:val="multilevel"/>
    <w:tmpl w:val="A942D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D1A41"/>
    <w:multiLevelType w:val="multilevel"/>
    <w:tmpl w:val="D5548124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651476B8"/>
    <w:multiLevelType w:val="hybridMultilevel"/>
    <w:tmpl w:val="D82CA4E2"/>
    <w:lvl w:ilvl="0" w:tplc="D02A86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53CD"/>
    <w:multiLevelType w:val="multilevel"/>
    <w:tmpl w:val="567A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67A52"/>
    <w:multiLevelType w:val="multilevel"/>
    <w:tmpl w:val="C6509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510314">
    <w:abstractNumId w:val="11"/>
  </w:num>
  <w:num w:numId="2" w16cid:durableId="748161230">
    <w:abstractNumId w:val="6"/>
  </w:num>
  <w:num w:numId="3" w16cid:durableId="587545354">
    <w:abstractNumId w:val="4"/>
  </w:num>
  <w:num w:numId="4" w16cid:durableId="119344751">
    <w:abstractNumId w:val="0"/>
  </w:num>
  <w:num w:numId="5" w16cid:durableId="1147553920">
    <w:abstractNumId w:val="1"/>
  </w:num>
  <w:num w:numId="6" w16cid:durableId="889541098">
    <w:abstractNumId w:val="12"/>
  </w:num>
  <w:num w:numId="7" w16cid:durableId="1292202428">
    <w:abstractNumId w:val="3"/>
  </w:num>
  <w:num w:numId="8" w16cid:durableId="1622221828">
    <w:abstractNumId w:val="8"/>
  </w:num>
  <w:num w:numId="9" w16cid:durableId="1905873091">
    <w:abstractNumId w:val="5"/>
  </w:num>
  <w:num w:numId="10" w16cid:durableId="792215432">
    <w:abstractNumId w:val="9"/>
  </w:num>
  <w:num w:numId="11" w16cid:durableId="954024457">
    <w:abstractNumId w:val="10"/>
  </w:num>
  <w:num w:numId="12" w16cid:durableId="28073244">
    <w:abstractNumId w:val="7"/>
  </w:num>
  <w:num w:numId="13" w16cid:durableId="104629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B8"/>
    <w:rsid w:val="000203B5"/>
    <w:rsid w:val="00034320"/>
    <w:rsid w:val="0004204B"/>
    <w:rsid w:val="0004561B"/>
    <w:rsid w:val="000463CD"/>
    <w:rsid w:val="00066228"/>
    <w:rsid w:val="000758A8"/>
    <w:rsid w:val="00077A2A"/>
    <w:rsid w:val="0008310C"/>
    <w:rsid w:val="000D3716"/>
    <w:rsid w:val="000E3432"/>
    <w:rsid w:val="00102FCB"/>
    <w:rsid w:val="00106D12"/>
    <w:rsid w:val="0012219E"/>
    <w:rsid w:val="00147ECB"/>
    <w:rsid w:val="001732B8"/>
    <w:rsid w:val="00174F45"/>
    <w:rsid w:val="00197B1C"/>
    <w:rsid w:val="001A1A25"/>
    <w:rsid w:val="001E094E"/>
    <w:rsid w:val="002549BD"/>
    <w:rsid w:val="002919EB"/>
    <w:rsid w:val="00297F11"/>
    <w:rsid w:val="002A22EF"/>
    <w:rsid w:val="002B1B0B"/>
    <w:rsid w:val="002C722D"/>
    <w:rsid w:val="002E210F"/>
    <w:rsid w:val="002E348B"/>
    <w:rsid w:val="002F454E"/>
    <w:rsid w:val="002F66C7"/>
    <w:rsid w:val="00327637"/>
    <w:rsid w:val="003306BF"/>
    <w:rsid w:val="00331502"/>
    <w:rsid w:val="00336A17"/>
    <w:rsid w:val="0035764C"/>
    <w:rsid w:val="00384E1E"/>
    <w:rsid w:val="00387B23"/>
    <w:rsid w:val="00387B85"/>
    <w:rsid w:val="003B515A"/>
    <w:rsid w:val="003C6445"/>
    <w:rsid w:val="003D17C4"/>
    <w:rsid w:val="003D1F6F"/>
    <w:rsid w:val="003E3B8D"/>
    <w:rsid w:val="003F77CB"/>
    <w:rsid w:val="0041051C"/>
    <w:rsid w:val="004677BF"/>
    <w:rsid w:val="004C4A49"/>
    <w:rsid w:val="004E6374"/>
    <w:rsid w:val="004F002D"/>
    <w:rsid w:val="004F61D8"/>
    <w:rsid w:val="00535451"/>
    <w:rsid w:val="0055158F"/>
    <w:rsid w:val="0056525B"/>
    <w:rsid w:val="00565EF2"/>
    <w:rsid w:val="005A2F92"/>
    <w:rsid w:val="005B3707"/>
    <w:rsid w:val="005C0499"/>
    <w:rsid w:val="005C1CDB"/>
    <w:rsid w:val="005E522F"/>
    <w:rsid w:val="00642884"/>
    <w:rsid w:val="00645A84"/>
    <w:rsid w:val="00656483"/>
    <w:rsid w:val="00665711"/>
    <w:rsid w:val="00673A8C"/>
    <w:rsid w:val="0070435C"/>
    <w:rsid w:val="007318FE"/>
    <w:rsid w:val="00741DB6"/>
    <w:rsid w:val="00751767"/>
    <w:rsid w:val="0079159F"/>
    <w:rsid w:val="00793A2E"/>
    <w:rsid w:val="007948DC"/>
    <w:rsid w:val="00795CAE"/>
    <w:rsid w:val="007A5D20"/>
    <w:rsid w:val="007B13F7"/>
    <w:rsid w:val="007B2218"/>
    <w:rsid w:val="007B2CC2"/>
    <w:rsid w:val="007D4A50"/>
    <w:rsid w:val="00803A4C"/>
    <w:rsid w:val="00813879"/>
    <w:rsid w:val="0082569B"/>
    <w:rsid w:val="0087056F"/>
    <w:rsid w:val="0087673F"/>
    <w:rsid w:val="00880DC5"/>
    <w:rsid w:val="00884329"/>
    <w:rsid w:val="0088529E"/>
    <w:rsid w:val="00891737"/>
    <w:rsid w:val="008B7AA2"/>
    <w:rsid w:val="00906372"/>
    <w:rsid w:val="009166ED"/>
    <w:rsid w:val="009342D9"/>
    <w:rsid w:val="009539D6"/>
    <w:rsid w:val="0095675E"/>
    <w:rsid w:val="00987D0A"/>
    <w:rsid w:val="00990BEE"/>
    <w:rsid w:val="00A57AF2"/>
    <w:rsid w:val="00A6329F"/>
    <w:rsid w:val="00A71674"/>
    <w:rsid w:val="00A92C89"/>
    <w:rsid w:val="00AA6E41"/>
    <w:rsid w:val="00AD5A46"/>
    <w:rsid w:val="00AF7120"/>
    <w:rsid w:val="00B15217"/>
    <w:rsid w:val="00B3639A"/>
    <w:rsid w:val="00B36AC3"/>
    <w:rsid w:val="00B37604"/>
    <w:rsid w:val="00B75D73"/>
    <w:rsid w:val="00B8063B"/>
    <w:rsid w:val="00BA68B4"/>
    <w:rsid w:val="00BB2603"/>
    <w:rsid w:val="00BC6B9A"/>
    <w:rsid w:val="00C03D4E"/>
    <w:rsid w:val="00C100C2"/>
    <w:rsid w:val="00C57E96"/>
    <w:rsid w:val="00C626A8"/>
    <w:rsid w:val="00C650B3"/>
    <w:rsid w:val="00C7025C"/>
    <w:rsid w:val="00CC7CD7"/>
    <w:rsid w:val="00CE1056"/>
    <w:rsid w:val="00CE6B07"/>
    <w:rsid w:val="00D15B70"/>
    <w:rsid w:val="00D25CE3"/>
    <w:rsid w:val="00D36B50"/>
    <w:rsid w:val="00D530C6"/>
    <w:rsid w:val="00D66B6C"/>
    <w:rsid w:val="00DD11A5"/>
    <w:rsid w:val="00DE583A"/>
    <w:rsid w:val="00E133C5"/>
    <w:rsid w:val="00E50ACB"/>
    <w:rsid w:val="00E513D5"/>
    <w:rsid w:val="00E5518B"/>
    <w:rsid w:val="00E60728"/>
    <w:rsid w:val="00E62853"/>
    <w:rsid w:val="00EA51A0"/>
    <w:rsid w:val="00EB2614"/>
    <w:rsid w:val="00ED1302"/>
    <w:rsid w:val="00ED2E2A"/>
    <w:rsid w:val="00F23364"/>
    <w:rsid w:val="00F42FC5"/>
    <w:rsid w:val="00F97F40"/>
    <w:rsid w:val="00FA1C59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4A2C"/>
  <w15:docId w15:val="{E137EEE6-A0F3-442B-9AD7-D57EEC27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8767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2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7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32B8"/>
    <w:rPr>
      <w:b/>
      <w:bCs/>
    </w:rPr>
  </w:style>
  <w:style w:type="character" w:styleId="a5">
    <w:name w:val="Hyperlink"/>
    <w:basedOn w:val="a0"/>
    <w:uiPriority w:val="99"/>
    <w:unhideWhenUsed/>
    <w:rsid w:val="00EB261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551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19E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87673F"/>
    <w:rPr>
      <w:rFonts w:asciiTheme="majorHAnsi" w:eastAsiaTheme="majorEastAsia" w:hAnsiTheme="majorHAnsi" w:cstheme="majorBidi"/>
      <w:color w:val="365F91" w:themeColor="accent1" w:themeShade="BF"/>
    </w:rPr>
  </w:style>
  <w:style w:type="table" w:styleId="a9">
    <w:name w:val="Table Grid"/>
    <w:basedOn w:val="a1"/>
    <w:uiPriority w:val="39"/>
    <w:rsid w:val="004C4A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без абзаца) (Ch_6 Міністерства)"/>
    <w:basedOn w:val="a"/>
    <w:rsid w:val="003F77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val="uk-UA" w:eastAsia="uk-UA"/>
    </w:rPr>
  </w:style>
  <w:style w:type="character" w:customStyle="1" w:styleId="rvts23">
    <w:name w:val="rvts23"/>
    <w:basedOn w:val="a0"/>
    <w:rsid w:val="0099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5088890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82EA-A595-4EBC-B9AF-31C16543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6286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ServerKBS</cp:lastModifiedBy>
  <cp:revision>14</cp:revision>
  <cp:lastPrinted>2025-08-27T09:54:00Z</cp:lastPrinted>
  <dcterms:created xsi:type="dcterms:W3CDTF">2025-08-26T13:46:00Z</dcterms:created>
  <dcterms:modified xsi:type="dcterms:W3CDTF">2025-08-29T11:41:00Z</dcterms:modified>
</cp:coreProperties>
</file>